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BF8"/>
        <w:spacing w:before="300" w:beforeAutospacing="0" w:after="300" w:afterAutospacing="0" w:line="450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36"/>
          <w:szCs w:val="36"/>
          <w:shd w:val="clear" w:fill="FCFBF8"/>
        </w:rPr>
        <w:t>2023届毕业研究生招聘信息汇总</w:t>
      </w:r>
      <w:r>
        <w:rPr>
          <w:rFonts w:hint="default" w:cs="宋体"/>
          <w:b/>
          <w:bCs/>
          <w:i w:val="0"/>
          <w:caps w:val="0"/>
          <w:color w:val="auto"/>
          <w:spacing w:val="0"/>
          <w:sz w:val="36"/>
          <w:szCs w:val="36"/>
          <w:shd w:val="clear" w:fill="FCFBF8"/>
          <w:lang w:val="en-US"/>
        </w:rPr>
        <w:t>(</w:t>
      </w:r>
      <w:r>
        <w:rPr>
          <w:rFonts w:hint="eastAsia" w:cs="宋体"/>
          <w:b/>
          <w:bCs/>
          <w:i w:val="0"/>
          <w:caps w:val="0"/>
          <w:color w:val="auto"/>
          <w:spacing w:val="0"/>
          <w:sz w:val="36"/>
          <w:szCs w:val="36"/>
          <w:shd w:val="clear" w:fill="FCFBF8"/>
          <w:lang w:val="en-US" w:eastAsia="zh-CN"/>
        </w:rPr>
        <w:t>九</w:t>
      </w:r>
      <w:r>
        <w:rPr>
          <w:rFonts w:hint="default" w:cs="宋体"/>
          <w:b/>
          <w:bCs/>
          <w:i w:val="0"/>
          <w:caps w:val="0"/>
          <w:color w:val="auto"/>
          <w:spacing w:val="0"/>
          <w:sz w:val="36"/>
          <w:szCs w:val="36"/>
          <w:shd w:val="clear" w:fill="FCFBF8"/>
          <w:lang w:val="en-US"/>
        </w:rPr>
        <w:t>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5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■■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15"/>
          <w:sz w:val="32"/>
          <w:szCs w:val="32"/>
          <w:shd w:val="clear" w:fill="FFFFFF"/>
        </w:rPr>
        <w:t>千喜鹤“三农之星”训练营——研究生 5-8 年百万年薪管培生计划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民族要复兴，乡村必振兴。为寻找更多有志青年投身乡村振兴伟大事业，从 2022 年开始，千喜鹤实施“三农之星”董事会管培生计划，创办“三农之星”训练营， 每年从应届研究生中招聘 200 人，通过系统招聘、导师帮带、成长规划、技能提升、 资源赋能、项目实践、高薪激励等成长机制，帮助同学们全面了解乡村振兴及未来 发展，提升个人能力，明确发展方向，快速成长为公司乡村振兴项目负责人，5-8 年 实现百万年薪，在助力乡村振兴伟大事业中成就自我、成就人生、成就梦想。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一、千喜鹤简介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千喜鹤集团成立于1993 年，是集“团餐服务、中央厨房运营、供应链管理、商 业连锁、管理咨询、餐饮创业平台、粮油贸易、肉制品加工”为一体的大型股份制 企业，是中国团餐领军企业，是中国人民解放军饮食社会化保障龙头企业，是 2008 北京夏奥会和 2022 北京冬奥会“双奥”服务商，是国内唯一一家同时服务保障过“双 奥”的餐饮食品企业。2022 年位居中国民营企业 500 强第 273 名，解决就业排民营 企业第16 名，是中国名牌产品生产企业。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近几年，千喜鹤响应党和国家号召，积极投身乡村振兴伟大事业，以打造从田 间到餐桌产业互联网生态为战略目标，以一二三产融合发展为着力点，加速产业升 级和智慧化、数字化转型，着力构建“智慧团餐连锁产业、智能中央厨房产业、食 品供应链产业、现代农业产业、电商产业”等业态为一体的多元化产业集群，助力 乡村产业振兴和农民增收致富。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二、千喜鹤“三农之星”董事会管培生计划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1、成长之路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0"/>
        <w:jc w:val="center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6076950" cy="1581150"/>
            <wp:effectExtent l="0" t="0" r="0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2、福利待遇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(1) 以岗定薪，同行业中富有竞争力的薪资待遇，高激励、高提成；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(2) 公司提供各类培训，包括岗前入职培训、 “一对一”传帮带培训、转岗培 训、晋升培训等；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(3) 公司设有购房补贴政策，为通过 3 年的拼搏与努力成长为公司二级总经理 的优秀研究生们，提供 15-25 万元购房首付补贴，帮助更多优秀研究生购房安家； (4) 公司提供五险一金、住宿或租房补贴、就餐补贴、话费补贴、电脑补贴、 节假日福利、探亲路费报销、团建活动等福利。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3、学业补助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学业补助=学校类别补助+职务级别补助+党员补助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“985” 、“211”国家重点扶植学校学生 500 元/月；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省重点院校学生 300 元/月。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校学生会主席 1500 元/月；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校学生会副主席/院学生会主席 1000 元/月；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校学生会部长/院学生会副主席 500 元/月；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校学生会副部长/院学生会部长/班长 300 元/月。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正式党员200 元/月。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学业补助标准及要求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各补助标准均需校团委开具盖章证明方可发放；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以上补助期限为九个月；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以上各标准中各级社团干部降一级享受补助标准；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以上标准均为工作满两年发放50%，第三年发放剩余50%。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三、千喜鹤“三农之星”训练营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1、招募对象：2023 届硕士研究生，专业不限。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2、参与流程：填写报名问卷—投递简历—简历筛选—线上面试—开营通知—训 练营培训—结业。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3、开营时间：4 月、5 月、6 月各一期，培训时间 5-7 天 (拟定每期30 人，任 选一期参加) 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4、报名时间：即日起至 2023 年 6 月中旬。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5、培训地点：千喜鹤饮食文化园。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6、全程参与训练营的同学将获得千喜鹤“三农之星”训练营结业证书。表现优 秀的同学可获得万元奖学金，并有机会加入千喜鹤“研究生 5-8 年百万年薪管培生 计划”。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7、训练营表现优秀的同学将直接获得千喜鹤“三农之星”管培生offer，训练 营结束后，可前往公司进行实习，导师一对一帮带，有机会提前转正，并且有额外 薪资补助。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0" w:beforeAutospacing="0" w:after="150" w:afterAutospacing="0" w:line="504" w:lineRule="atLeast"/>
        <w:ind w:left="0" w:right="0" w:firstLine="420"/>
        <w:rPr>
          <w:b w:val="0"/>
          <w:color w:val="666666"/>
          <w:sz w:val="28"/>
          <w:szCs w:val="28"/>
        </w:rPr>
      </w:pPr>
      <w:r>
        <w:rPr>
          <w:rFonts w:hint="default" w:ascii="Arial" w:hAnsi="Arial" w:cs="Arial"/>
          <w:b w:val="0"/>
          <w:i w:val="0"/>
          <w:caps w:val="0"/>
          <w:color w:val="666666"/>
          <w:spacing w:val="0"/>
          <w:sz w:val="28"/>
          <w:szCs w:val="28"/>
          <w:shd w:val="clear" w:fill="FFFFFF"/>
        </w:rPr>
        <w:t>8、培训期间一切费用全免，提供免费食宿，并报销往返路费。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四、报名链接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0"/>
        <w:jc w:val="center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bdr w:val="single" w:color="CCCCCC" w:sz="6" w:space="0"/>
          <w:shd w:val="clear" w:fill="FFFFFF"/>
        </w:rPr>
        <w:drawing>
          <wp:inline distT="0" distB="0" distL="114300" distR="114300">
            <wp:extent cx="1247775" cy="117157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填写报名链接后，请将个人简历命名为“学校+姓名+区域” ，并投递至邮箱 cheryl@kinghey.com。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加入千喜鹤“三农之星”训练营，全面了解乡村振兴及未来发展，找到自己的 发展方向；和行业大佬交流，拓宽视野，提升格局；结识全国各地优秀的小伙伴， 拓展社交圈；加快综合素质全面提升，职业发展快人一步！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乡村振兴事业天地广阔、大有所为，欢迎加入千喜鹤“研究生 5-8 年百万年薪 管培生计划”，加速您的成长，提前您的成功！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千喜鹤集团 二〇二三年三月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333333"/>
          <w:spacing w:val="15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333333"/>
          <w:spacing w:val="15"/>
          <w:sz w:val="32"/>
          <w:szCs w:val="32"/>
          <w:shd w:val="clear" w:fill="FFFFFF"/>
          <w:lang w:val="en-US" w:eastAsia="zh-CN"/>
        </w:rPr>
        <w:t>■■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15"/>
          <w:sz w:val="36"/>
          <w:szCs w:val="36"/>
          <w:shd w:val="clear" w:fill="FFFFFF"/>
        </w:rPr>
        <w:t>西京学院2022年教师招聘公告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一、学院简介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西京学院坐落于古城西安，是省属普通民办本科高校、陕西省“一流学院”建设单位。学校创建于1994年，2005年获批为普通本科高校，2009年获学士学位授予权，2010年作为全国第一所民办高校通过教育部本科合格评估，2011年学校获批成为“服务国家特殊需求人才培养项目”硕士专业学位研究生试点单位，2017年通过了教育部本科教学审核评估，2018年被陕西省确立为“一流学院”建设单位，2021年10月经教育部批准，学校正式获批成为硕士学位授予单位。学校立足为区域经济服务，坚持特色发展，确立了以“三大专业群”建设为主的专业发展规划，即以智能制造为牵引的工科专业群，以审计学、会计学为引领的经济管理专业群，以视觉传达设计为轴心的现代艺术设计。学校现有5个专业硕士点，39个本科专业，多次被授予“全国教育系统先进集体”“陕西省文明校园”“平安校园”等荣誉称号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二、招聘专业</w:t>
      </w:r>
    </w:p>
    <w:tbl>
      <w:tblPr>
        <w:tblStyle w:val="7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1"/>
        <w:gridCol w:w="6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Style w:val="9"/>
                <w:rFonts w:hint="default" w:ascii="Arial" w:hAnsi="Arial" w:cs="Arial"/>
                <w:i w:val="0"/>
                <w:caps w:val="0"/>
                <w:color w:val="666666"/>
                <w:spacing w:val="0"/>
                <w:sz w:val="28"/>
                <w:szCs w:val="28"/>
              </w:rPr>
              <w:t>学 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Style w:val="9"/>
                <w:rFonts w:hint="default" w:ascii="Arial" w:hAnsi="Arial" w:cs="Arial"/>
                <w:i w:val="0"/>
                <w:caps w:val="0"/>
                <w:color w:val="666666"/>
                <w:spacing w:val="0"/>
                <w:sz w:val="28"/>
                <w:szCs w:val="28"/>
              </w:rPr>
              <w:t>专 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机械工程学院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电气工程及其自动化 工业设计 智能制造工程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计算机学院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计算机科学与技术 物联网工程 数据科学与大数据技术 数学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电子信息学院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人工智能 机器人工程自动化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商学院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大数据管理与应用 经济学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土木工程学院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土木工程 工程管理 工程造价 智能建造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设计艺术学院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产品设计 动画 环境设计 视觉传达设计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会计学院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会计学 审计学 财务管理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医学院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护理 医学影像技术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人文与教育学院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汉语国际教育 英语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传媒学院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新闻学 网络与新媒体 广播电视编导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3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马克思主义学院</w:t>
            </w:r>
          </w:p>
        </w:tc>
        <w:tc>
          <w:tcPr>
            <w:tcW w:w="11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504" w:lineRule="atLeast"/>
              <w:ind w:left="0" w:right="0" w:firstLine="0"/>
              <w:rPr>
                <w:b w:val="0"/>
                <w:color w:val="666666"/>
                <w:sz w:val="28"/>
                <w:szCs w:val="28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666666"/>
                <w:spacing w:val="0"/>
                <w:sz w:val="28"/>
                <w:szCs w:val="28"/>
              </w:rPr>
              <w:t>思想政治教育 马克思主义理论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三、应聘条件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1.具有社会主义核心价值观念，恪守学术道德，学风正派，其中应聘思政相关专业的应为中共党员；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2.具有扎实的专业知识和具备讲授专业课程的能力；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3.热爱教师工作，责任心强，具有良好的沟通能力和团队合作精神；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4.年龄不超过35岁，有高级职称的年龄可适当放宽到45岁；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5.硕士研究生及以上学历（本、硕、博均为全日制），有5年企业、行业工作经历或中级及以上职称的优先考虑；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6.身心健康，能全职在岗工作。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四、应聘材料：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1.按照附件《西京学院应聘登记表》详实填写，</w:t>
      </w: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发至rsc126@126.com </w:t>
      </w:r>
      <w:r>
        <w:rPr>
          <w:rStyle w:val="9"/>
          <w:rFonts w:hint="default" w:ascii="Arial" w:hAnsi="Arial" w:cs="Arial"/>
          <w:i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t>抄送1641611261@qq.com</w:t>
      </w: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 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；同时提交身份证、毕业证书、学位证书、职称证书、资格证书、获奖证书扫描件。提供的电子版资料务必真实、有效。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2.邮件标题格式为“</w:t>
      </w: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姓名+专业+学历+硕博人才网”。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五、联系方式：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联系人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：</w:t>
      </w: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吴老师 电 话：029-85628101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校 址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：西安市长安区西京路1号 </w:t>
      </w: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邮 编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：710123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网 址：</w:t>
      </w:r>
      <w:r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https://www.xijing.edu.cn/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</w:rPr>
      </w:pPr>
      <w:r>
        <w:rPr>
          <w:rStyle w:val="9"/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  <w:t>附件：</w:t>
      </w:r>
      <w:r>
        <w:rPr>
          <w:rFonts w:hint="default" w:ascii="Arial" w:hAnsi="Arial" w:cs="Arial"/>
          <w:i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instrText xml:space="preserve"> HYPERLINK "http://www.shuobo114.com/Zpyx/xjxys/%E8%A5%BF%E4%BA%AC%E5%AD%A6%E9%99%A2%E5%BA%94%E8%81%98%E7%99%BB%E8%AE%B0%E8%A1%A8.doc" </w:instrText>
      </w:r>
      <w:r>
        <w:rPr>
          <w:rFonts w:hint="default" w:ascii="Arial" w:hAnsi="Arial" w:cs="Arial"/>
          <w:i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10"/>
          <w:rFonts w:hint="default" w:ascii="Arial" w:hAnsi="Arial" w:cs="Arial"/>
          <w:i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t>西京学院应聘登记表</w:t>
      </w:r>
      <w:r>
        <w:rPr>
          <w:rFonts w:hint="default" w:ascii="Arial" w:hAnsi="Arial" w:cs="Arial"/>
          <w:i w:val="0"/>
          <w:caps w:val="0"/>
          <w:color w:val="1E50A2"/>
          <w:spacing w:val="0"/>
          <w:sz w:val="28"/>
          <w:szCs w:val="28"/>
          <w:u w:val="single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150" w:afterAutospacing="0" w:line="504" w:lineRule="atLeast"/>
        <w:ind w:left="0" w:right="0" w:firstLine="560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</w:p>
    <w:p>
      <w:pPr>
        <w:spacing w:after="100" w:afterAutospacing="1" w:line="480" w:lineRule="exact"/>
        <w:ind w:firstLine="2520" w:firstLineChars="600"/>
        <w:rPr>
          <w:rFonts w:hint="eastAsia" w:ascii="方正大标宋简体" w:hAnsi="华文中宋" w:eastAsia="方正大标宋简体" w:cs="仿宋_GB2312"/>
          <w:bCs/>
          <w:spacing w:val="-10"/>
          <w:sz w:val="44"/>
          <w:szCs w:val="44"/>
        </w:rPr>
      </w:pPr>
      <w:r>
        <w:rPr>
          <w:rFonts w:hint="eastAsia" w:ascii="方正大标宋简体" w:hAnsi="华文中宋" w:eastAsia="方正大标宋简体" w:cs="仿宋_GB2312"/>
          <w:bCs/>
          <w:spacing w:val="-10"/>
          <w:sz w:val="44"/>
          <w:szCs w:val="44"/>
        </w:rPr>
        <w:t>西京学院应聘登记表</w:t>
      </w:r>
    </w:p>
    <w:p>
      <w:pPr>
        <w:spacing w:line="400" w:lineRule="exact"/>
        <w:jc w:val="right"/>
        <w:rPr>
          <w:rFonts w:hint="eastAsia" w:ascii="方正大标宋简体" w:hAnsi="华文中宋" w:eastAsia="方正大标宋简体"/>
          <w:spacing w:val="-10"/>
          <w:sz w:val="28"/>
          <w:szCs w:val="28"/>
        </w:rPr>
      </w:pPr>
      <w:r>
        <w:rPr>
          <w:rFonts w:hint="eastAsia" w:ascii="方正大标宋简体" w:hAnsi="华文中宋" w:eastAsia="方正大标宋简体"/>
          <w:spacing w:val="-10"/>
          <w:sz w:val="44"/>
          <w:szCs w:val="44"/>
        </w:rPr>
        <w:t xml:space="preserve">                  </w:t>
      </w:r>
      <w:r>
        <w:rPr>
          <w:rFonts w:hint="eastAsia" w:ascii="方正大标宋简体" w:hAnsi="华文中宋" w:eastAsia="方正大标宋简体"/>
          <w:spacing w:val="-10"/>
          <w:sz w:val="28"/>
          <w:szCs w:val="28"/>
        </w:rPr>
        <w:t xml:space="preserve">  年    月   日</w:t>
      </w:r>
    </w:p>
    <w:tbl>
      <w:tblPr>
        <w:tblStyle w:val="7"/>
        <w:tblW w:w="10301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830"/>
        <w:gridCol w:w="924"/>
        <w:gridCol w:w="584"/>
        <w:gridCol w:w="541"/>
        <w:gridCol w:w="147"/>
        <w:gridCol w:w="839"/>
        <w:gridCol w:w="31"/>
        <w:gridCol w:w="879"/>
        <w:gridCol w:w="683"/>
        <w:gridCol w:w="667"/>
        <w:gridCol w:w="180"/>
        <w:gridCol w:w="1374"/>
        <w:gridCol w:w="439"/>
        <w:gridCol w:w="140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出生年月</w:t>
            </w:r>
          </w:p>
        </w:tc>
        <w:tc>
          <w:tcPr>
            <w:tcW w:w="15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restart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9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政治面貌</w:t>
            </w:r>
          </w:p>
        </w:tc>
        <w:tc>
          <w:tcPr>
            <w:tcW w:w="15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468"/>
              </w:tabs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最高学历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91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职  称 </w:t>
            </w:r>
          </w:p>
        </w:tc>
        <w:tc>
          <w:tcPr>
            <w:tcW w:w="15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798"/>
              </w:tabs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应聘岗位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3814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vMerge w:val="continue"/>
            <w:noWrap w:val="0"/>
            <w:vAlign w:val="top"/>
          </w:tcPr>
          <w:p>
            <w:pPr>
              <w:tabs>
                <w:tab w:val="left" w:pos="406"/>
              </w:tabs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毕业时间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22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研究方向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tabs>
                <w:tab w:val="left" w:pos="406"/>
              </w:tabs>
              <w:spacing w:line="400" w:lineRule="exact"/>
              <w:ind w:left="73" w:leftChars="35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身体状况</w:t>
            </w:r>
          </w:p>
        </w:tc>
        <w:tc>
          <w:tcPr>
            <w:tcW w:w="15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婚姻状况</w:t>
            </w:r>
          </w:p>
        </w:tc>
        <w:tc>
          <w:tcPr>
            <w:tcW w:w="226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生育状况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tabs>
                <w:tab w:val="left" w:pos="406"/>
              </w:tabs>
              <w:spacing w:line="400" w:lineRule="exact"/>
              <w:ind w:left="73" w:leftChars="35" w:firstLine="720" w:firstLineChars="3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303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2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联系方式</w:t>
            </w:r>
          </w:p>
        </w:tc>
        <w:tc>
          <w:tcPr>
            <w:tcW w:w="339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身份证号</w:t>
            </w:r>
          </w:p>
        </w:tc>
        <w:tc>
          <w:tcPr>
            <w:tcW w:w="3035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现居住址</w:t>
            </w:r>
          </w:p>
        </w:tc>
        <w:tc>
          <w:tcPr>
            <w:tcW w:w="339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0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通讯地址</w:t>
            </w:r>
          </w:p>
        </w:tc>
        <w:tc>
          <w:tcPr>
            <w:tcW w:w="30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可到岗时间</w:t>
            </w:r>
          </w:p>
        </w:tc>
        <w:tc>
          <w:tcPr>
            <w:tcW w:w="339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教育背景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起止时间</w:t>
            </w: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学历</w:t>
            </w:r>
          </w:p>
        </w:tc>
        <w:tc>
          <w:tcPr>
            <w:tcW w:w="10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学位</w:t>
            </w: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毕业院校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01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经历</w:t>
            </w:r>
          </w:p>
        </w:tc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起止时间</w:t>
            </w:r>
          </w:p>
        </w:tc>
        <w:tc>
          <w:tcPr>
            <w:tcW w:w="21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职务或岗位</w:t>
            </w:r>
          </w:p>
        </w:tc>
        <w:tc>
          <w:tcPr>
            <w:tcW w:w="240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32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主要职责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42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80" w:firstLineChars="100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19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19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14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3219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142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3219" w:type="dxa"/>
            <w:gridSpan w:val="3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情况</w:t>
            </w: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2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关系</w:t>
            </w:r>
          </w:p>
        </w:tc>
        <w:tc>
          <w:tcPr>
            <w:tcW w:w="243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工作单位</w:t>
            </w:r>
          </w:p>
        </w:tc>
        <w:tc>
          <w:tcPr>
            <w:tcW w:w="40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现居住址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7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5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40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5" w:hRule="atLeast"/>
          <w:jc w:val="center"/>
        </w:trPr>
        <w:tc>
          <w:tcPr>
            <w:tcW w:w="77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学术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成果及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获奖</w:t>
            </w: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9524" w:type="dxa"/>
            <w:gridSpan w:val="14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（近五年发表的论文、科研项目、专利、专著等学术成果，可另附件）</w:t>
            </w:r>
          </w:p>
          <w:p>
            <w:pPr>
              <w:tabs>
                <w:tab w:val="left" w:pos="1226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226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226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226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tabs>
                <w:tab w:val="left" w:pos="1226"/>
              </w:tabs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获得荣誉</w:t>
            </w:r>
          </w:p>
        </w:tc>
        <w:tc>
          <w:tcPr>
            <w:tcW w:w="952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7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各类资格证书</w:t>
            </w:r>
          </w:p>
        </w:tc>
        <w:tc>
          <w:tcPr>
            <w:tcW w:w="9524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8" w:hRule="atLeast"/>
          <w:jc w:val="center"/>
        </w:trPr>
        <w:tc>
          <w:tcPr>
            <w:tcW w:w="7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特长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自我评价</w:t>
            </w:r>
          </w:p>
        </w:tc>
        <w:tc>
          <w:tcPr>
            <w:tcW w:w="9524" w:type="dxa"/>
            <w:gridSpan w:val="1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承 </w:t>
            </w: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Cs/>
                <w:sz w:val="28"/>
                <w:szCs w:val="28"/>
              </w:rPr>
              <w:t>诺</w:t>
            </w:r>
          </w:p>
        </w:tc>
        <w:tc>
          <w:tcPr>
            <w:tcW w:w="9524" w:type="dxa"/>
            <w:gridSpan w:val="14"/>
            <w:noWrap w:val="0"/>
            <w:vAlign w:val="center"/>
          </w:tcPr>
          <w:p>
            <w:pPr>
              <w:spacing w:line="400" w:lineRule="exact"/>
              <w:ind w:firstLine="562" w:firstLineChars="200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本人承诺以上信息属实，如有虚假愿意承担相应责任。</w:t>
            </w:r>
          </w:p>
        </w:tc>
      </w:tr>
    </w:tbl>
    <w:p>
      <w:pPr>
        <w:spacing w:line="400" w:lineRule="exact"/>
        <w:ind w:left="-199" w:leftChars="-95"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备注：1.应聘者应提交所有学历证、学位证、博士后证、职称证、资格证、身份证等扫描件。</w:t>
      </w:r>
    </w:p>
    <w:p>
      <w:pPr>
        <w:spacing w:line="400" w:lineRule="exact"/>
        <w:ind w:left="-199" w:leftChars="-95"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 xml:space="preserve">      2.提交学术成果、获奖证书等佐证材料。</w:t>
      </w:r>
    </w:p>
    <w:p>
      <w:pPr>
        <w:spacing w:line="400" w:lineRule="exact"/>
        <w:ind w:left="-199" w:leftChars="-95"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 xml:space="preserve">      3. 博士需后附导师个人简介。</w:t>
      </w:r>
    </w:p>
    <w:p>
      <w:pPr>
        <w:spacing w:line="400" w:lineRule="exact"/>
        <w:ind w:left="-199" w:leftChars="-95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28"/>
          <w:szCs w:val="28"/>
          <w:shd w:val="clear" w:fill="FFFFFF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 xml:space="preserve">      4. 无照片、信息不全、无佐证材料视为无效。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浙江省市场监管局下属事业单位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1.招聘人数：60余人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2.报名时间：2023年3月1日-2023年3月31日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3.招聘细则：浙江省市场监管局下属事业单位2023年春季人才招聘公告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https://mp.weixin.qq.com/s/s00u4Tmr3lDhWGFT_JDwAg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嘉兴学院附属医院（嘉兴市第一医院）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1.招聘人数：31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2.报名时间：公告发布之日起至2023年3月31日下午17：00止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3.招聘细则：嘉兴学院附属医院（嘉兴市第一医院）2023年公开招聘工作人员公告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https://mp.weixin.qq.com/s/5r-EtOTwIpxSCA1iQNVOTg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嘉兴市第二医院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1.招聘人数：38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2.报名时间：公告发布之日起至2023年3月31日下午17：00止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3.招聘细则：嘉兴市第二医院2023年公开招聘工作人员公告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https://mp.weixin.qq.com/s/5r-EtOTwIpxSCA1iQNVOTg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清华附中嘉兴实验高级中学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1.招聘人数：15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2.报名时间：清华附中嘉兴实验高级中学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3.招聘细则：清华附中嘉兴实验高级中学2023年公开招聘工作人员公告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https://mp.weixin.qq.com/s/5r-EtOTwIpxSCA1iQNVOTg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衢州江山市招聘事业单位编制人员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1.招聘人数：35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2.报名时间：报名截止时间2023年3月31日17:00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3.招聘细则：《2023年江山市事业单位招聘紧缺专业技术人员计划表》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https://mp.weixin.qq.com/s/_x0c2mXTEZTh1PPyNg7Aaw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西华大学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1.招聘人数：20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2.报名时间：2023年4月3日9:00至4月14日17∶00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3.招聘细则：西华大学2023年4月公开考试招聘事业编制辅导员公告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https://mp.weixin.qq.com/s/DwCaNaL8eA5IUpd3r5NTeQ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江苏信息职业技术学院2023年公开招聘工作人员短期公告（第一批）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1.招聘人数：3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2.报名时间：3月20日9∶00－3月28日16∶00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3.招聘细则：江苏信息职业技术学院2023年公开招聘工作人员短期公告（第一批）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https://mp.weixin.qq.com/s/8hdc0Se-TKpyZWjhLR_9YA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浙江工业职业技术学院（绍兴）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1.招聘人数：64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2.报名时间：即日起至3月26日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3.招聘细则：浙江工业职业技术学院2023年特殊专业技术岗位公开招聘目录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https://mp.weixin.qq.com/s/tUfqtzc9FY8cuZZHKRSpzQ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陕西科技大学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1.招聘人数：13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2.报名时间：截止至2023年3月27日17：00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3.招聘细则：陕西科技大学2023年辅导员招聘公告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https://mp.weixin.qq.com/s/EN3HKEP0fFvnv15yiL8T0g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22222"/>
          <w:spacing w:val="8"/>
          <w:sz w:val="28"/>
          <w:szCs w:val="28"/>
          <w:shd w:val="clear" w:fill="FFFFFF"/>
        </w:rPr>
        <w:t>宿迁学院</w:t>
      </w:r>
    </w:p>
    <w:bookmarkEnd w:id="0"/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1.招聘人数：10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2.报名时间：2月9日09:00-3月27日16:00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3.招聘细则：宿迁学院2023年公开招聘专职辅导员公告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24"/>
          <w:szCs w:val="24"/>
          <w:shd w:val="clear" w:fill="FFFFFF"/>
        </w:rPr>
        <w:t>https://mp.weixin.qq.com/s/aYSVPC6tYDB-MZzchaWBCg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ahnschrift Ligh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ZGUwMmM1YTU1MzBiYTY4ZmUyMDAwZWFlYjgzNzMifQ=="/>
  </w:docVars>
  <w:rsids>
    <w:rsidRoot w:val="50AF2B4D"/>
    <w:rsid w:val="068F3068"/>
    <w:rsid w:val="2A634BCC"/>
    <w:rsid w:val="3F8844F1"/>
    <w:rsid w:val="3F970FB7"/>
    <w:rsid w:val="50A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3556</Words>
  <Characters>4386</Characters>
  <Lines>0</Lines>
  <Paragraphs>0</Paragraphs>
  <TotalTime>15</TotalTime>
  <ScaleCrop>false</ScaleCrop>
  <LinksUpToDate>false</LinksUpToDate>
  <CharactersWithSpaces>4554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2023-03-01T03:11:00Z</dcterms:created>
  <dc:creator>小崔1393223356</dc:creator>
  <cp:lastModifiedBy>小崔1393223356</cp:lastModifiedBy>
  <dcterms:modified xsi:type="dcterms:W3CDTF">2023-03-16T05:29:58Z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696AC13B547F4EF798BF787023A48279</vt:lpwstr>
  </property>
</Properties>
</file>